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Nadciąga Sakurakon VII: w połowie maja fani mangi i anime spotkają się w 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18-19 maja 2019 w Opolu odbędzie się siódma edycja konwentu Sakurakon, który z każdym rokiem staje się coraz większy, przyciągając fanów mangi, anime i kultury japońskiej z całej Opolszczyzny i pozostałych części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Sakurakon</w:t>
      </w:r>
      <w:r>
        <w:rPr>
          <w:rFonts w:ascii="calibri" w:hAnsi="calibri" w:eastAsia="calibri" w:cs="calibri"/>
          <w:sz w:val="24"/>
          <w:szCs w:val="24"/>
        </w:rPr>
        <w:t xml:space="preserve"> to wiosenny konwent przyciągający miłośników sztuki i kultury japońskiej. Jego nazwa powstała od połączenia słowa </w:t>
      </w:r>
      <w:r>
        <w:rPr>
          <w:rFonts w:ascii="calibri" w:hAnsi="calibri" w:eastAsia="calibri" w:cs="calibri"/>
          <w:sz w:val="24"/>
          <w:szCs w:val="24"/>
          <w:b/>
        </w:rPr>
        <w:t xml:space="preserve">Sakura</w:t>
      </w:r>
      <w:r>
        <w:rPr>
          <w:rFonts w:ascii="calibri" w:hAnsi="calibri" w:eastAsia="calibri" w:cs="calibri"/>
          <w:sz w:val="24"/>
          <w:szCs w:val="24"/>
        </w:rPr>
        <w:t xml:space="preserve"> (określenie ozdobnych japońskich drzew wiśniowych i ich kwiatów) ze słowem </w:t>
      </w:r>
      <w:r>
        <w:rPr>
          <w:rFonts w:ascii="calibri" w:hAnsi="calibri" w:eastAsia="calibri" w:cs="calibri"/>
          <w:sz w:val="24"/>
          <w:szCs w:val="24"/>
          <w:b/>
        </w:rPr>
        <w:t xml:space="preserve">kon</w:t>
      </w:r>
      <w:r>
        <w:rPr>
          <w:rFonts w:ascii="calibri" w:hAnsi="calibri" w:eastAsia="calibri" w:cs="calibri"/>
          <w:sz w:val="24"/>
          <w:szCs w:val="24"/>
        </w:rPr>
        <w:t xml:space="preserve"> (potoczna, skrótowa nazwa konwentu fanów).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Konwent jest organizowany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Młodzieżowego Domu Kultury w Opolu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Opolską Mangową Alternatywę</w:t>
      </w:r>
      <w:r>
        <w:rPr>
          <w:rFonts w:ascii="calibri" w:hAnsi="calibri" w:eastAsia="calibri" w:cs="calibri"/>
          <w:sz w:val="24"/>
          <w:szCs w:val="24"/>
        </w:rPr>
        <w:t xml:space="preserve">, lokalną społeczność fanów kultury japońskiej.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na odwiedzających czeka masa atrakcji, wśród których warto wspomnieć o prelekcjach, konkursach (w tym konkurs Cosplay), pokazach, warsztatach, stoiskach z gadżetami i japońskimi smakołykami, grach wideo i grach planszowych, stoiskach ze smacznym jedzeniem (sushi, makaron, pizza i inne) i wielu 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konkursów na szczególną uwagę zasługuje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Konkurs Evil Cosplay</w:t>
      </w:r>
      <w:r>
        <w:rPr>
          <w:rFonts w:ascii="calibri" w:hAnsi="calibri" w:eastAsia="calibri" w:cs="calibri"/>
          <w:sz w:val="24"/>
          <w:szCs w:val="24"/>
        </w:rPr>
        <w:t xml:space="preserve">, podczas którego sprawdzana jest kreatywność uczestników. Osoby biorące udział w tym konkursie otrzymują zadanie stworzenia Cosplay’u wylosowanej postaci z materiałów dostępnych na terenie konwentu.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konwencie </w:t>
      </w:r>
      <w:r>
        <w:rPr>
          <w:rFonts w:ascii="calibri" w:hAnsi="calibri" w:eastAsia="calibri" w:cs="calibri"/>
          <w:sz w:val="24"/>
          <w:szCs w:val="24"/>
          <w:b/>
        </w:rPr>
        <w:t xml:space="preserve">Sakurakon VII</w:t>
      </w:r>
      <w:r>
        <w:rPr>
          <w:rFonts w:ascii="calibri" w:hAnsi="calibri" w:eastAsia="calibri" w:cs="calibri"/>
          <w:sz w:val="24"/>
          <w:szCs w:val="24"/>
        </w:rPr>
        <w:t xml:space="preserve"> spotkasz wielu wspaniałych ludzi, podzielających Twoją pasję do japońskiej kultury, mangi i anime. Możesz z nimi podyskutować o ulubionych mangach, wymienić się opiniami na temat aktualnie wychodzących anime, oraz porozmawiać na inne interesujące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upoważniający do uczestnictwa w konwencie to jednorazowy koszt 35zł. Więcej o wydarzeniu przeczytasz na stronie wydarzenia na 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https://www.facebook.com/events/732894373761623/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oficjalnej stronie konwentu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https://sakurakon.mangowcy.pl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medialne konwentowi zapewniają takie portale jak: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Animeholik.pl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Konwenty Południowe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Tanuki.pl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organizatorzy chcą przyciągnąć na konwent nawet dwukrotnie więcej odwiedzających niż przed rokiem, wciąż szukani są pomocnicy, patroni medialni, twórcy atrakcji i wystawcy. Jeżeli chcesz pomóc, zajrzyj na stronę konwentu lub napisz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opoleoma@gmail.com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32894373761623/" TargetMode="External"/><Relationship Id="rId8" Type="http://schemas.openxmlformats.org/officeDocument/2006/relationships/hyperlink" Target="https://sakurakon.mangowcy.pl" TargetMode="External"/><Relationship Id="rId9" Type="http://schemas.openxmlformats.org/officeDocument/2006/relationships/hyperlink" Target="https://www.animeholik.pl/" TargetMode="External"/><Relationship Id="rId10" Type="http://schemas.openxmlformats.org/officeDocument/2006/relationships/hyperlink" Target="https://konwenty-poludniowe.pl/" TargetMode="External"/><Relationship Id="rId11" Type="http://schemas.openxmlformats.org/officeDocument/2006/relationships/hyperlink" Target="http://tanu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2026-03-19T14:40:53+01:00</dcterms:created>
  <dcterms:modified xsi:type="dcterms:W3CDTF">2026-03-19T14:40:53+01:00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